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063" w:rsidRPr="00BA5B56" w:rsidRDefault="00631063" w:rsidP="00BA5B56">
      <w:pPr>
        <w:jc w:val="center"/>
        <w:rPr>
          <w:b/>
          <w:sz w:val="32"/>
          <w:szCs w:val="32"/>
        </w:rPr>
      </w:pPr>
      <w:r w:rsidRPr="00BA5B56">
        <w:rPr>
          <w:b/>
          <w:sz w:val="32"/>
          <w:szCs w:val="32"/>
        </w:rPr>
        <w:t>21</w:t>
      </w:r>
      <w:r w:rsidRPr="00BA5B56">
        <w:rPr>
          <w:b/>
          <w:sz w:val="32"/>
          <w:szCs w:val="32"/>
          <w:vertAlign w:val="superscript"/>
        </w:rPr>
        <w:t>st</w:t>
      </w:r>
      <w:r w:rsidRPr="00BA5B56">
        <w:rPr>
          <w:b/>
          <w:sz w:val="32"/>
          <w:szCs w:val="32"/>
        </w:rPr>
        <w:t xml:space="preserve"> Century Skills</w:t>
      </w:r>
      <w:r w:rsidR="00BA5B56" w:rsidRPr="00BA5B56">
        <w:rPr>
          <w:b/>
          <w:sz w:val="32"/>
          <w:szCs w:val="32"/>
        </w:rPr>
        <w:t xml:space="preserve">: </w:t>
      </w:r>
      <w:r w:rsidRPr="00BA5B56">
        <w:rPr>
          <w:b/>
          <w:sz w:val="32"/>
          <w:szCs w:val="32"/>
        </w:rPr>
        <w:t>Daily Observation Notebook</w:t>
      </w:r>
    </w:p>
    <w:p w:rsidR="00631063" w:rsidRPr="00BA5B56" w:rsidRDefault="00631063" w:rsidP="00631063">
      <w:pPr>
        <w:rPr>
          <w:b/>
          <w:i/>
        </w:rPr>
      </w:pPr>
      <w:r w:rsidRPr="00BA5B56">
        <w:rPr>
          <w:b/>
          <w:i/>
        </w:rPr>
        <w:t>‘Shark Unit’ Day One</w:t>
      </w:r>
    </w:p>
    <w:p w:rsidR="00631063" w:rsidRPr="00EB3A45" w:rsidRDefault="00631063" w:rsidP="00631063">
      <w:pPr>
        <w:rPr>
          <w:b/>
        </w:rPr>
      </w:pPr>
      <w:r>
        <w:rPr>
          <w:noProof/>
        </w:rPr>
        <w:pict>
          <v:rect id="_x0000_s1026" style="position:absolute;margin-left:116.25pt;margin-top:16.15pt;width:243.75pt;height:207.75pt;z-index:251658240"/>
        </w:pict>
      </w:r>
      <w:r>
        <w:t xml:space="preserve">                                                                             </w:t>
      </w:r>
      <w:r w:rsidRPr="00EB3A45">
        <w:rPr>
          <w:b/>
        </w:rPr>
        <w:t>Draw Your Canister</w:t>
      </w:r>
    </w:p>
    <w:p w:rsidR="00631063" w:rsidRDefault="00631063" w:rsidP="00631063"/>
    <w:p w:rsidR="00631063" w:rsidRDefault="00631063" w:rsidP="00631063"/>
    <w:p w:rsidR="00631063" w:rsidRDefault="00631063" w:rsidP="00631063"/>
    <w:p w:rsidR="00631063" w:rsidRDefault="00631063" w:rsidP="00631063"/>
    <w:p w:rsidR="00631063" w:rsidRDefault="00631063" w:rsidP="00631063"/>
    <w:p w:rsidR="00631063" w:rsidRDefault="00631063" w:rsidP="00631063"/>
    <w:p w:rsidR="00631063" w:rsidRDefault="00631063" w:rsidP="00631063"/>
    <w:p w:rsidR="00631063" w:rsidRDefault="00631063" w:rsidP="00631063"/>
    <w:p w:rsidR="00631063" w:rsidRDefault="00631063" w:rsidP="00631063">
      <w:r w:rsidRPr="00BA5B56">
        <w:rPr>
          <w:b/>
          <w:u w:val="single"/>
        </w:rPr>
        <w:t>Prediction: Will it sink or float? Why</w:t>
      </w:r>
      <w:r>
        <w:t xml:space="preserve"> _____________________________________________________________________________________</w:t>
      </w:r>
    </w:p>
    <w:p w:rsidR="00631063" w:rsidRDefault="00631063" w:rsidP="00631063">
      <w:r>
        <w:t>_____________________________________________________________________________________</w:t>
      </w:r>
    </w:p>
    <w:p w:rsidR="00631063" w:rsidRPr="00BA5B56" w:rsidRDefault="00631063" w:rsidP="00631063">
      <w:pPr>
        <w:rPr>
          <w:b/>
          <w:u w:val="single"/>
        </w:rPr>
      </w:pPr>
      <w:r w:rsidRPr="00BA5B56">
        <w:rPr>
          <w:b/>
          <w:u w:val="single"/>
        </w:rPr>
        <w:t>Group Activity</w:t>
      </w:r>
    </w:p>
    <w:tbl>
      <w:tblPr>
        <w:tblStyle w:val="TableGrid"/>
        <w:tblW w:w="0" w:type="auto"/>
        <w:tblLook w:val="04A0"/>
      </w:tblPr>
      <w:tblGrid>
        <w:gridCol w:w="3192"/>
        <w:gridCol w:w="3192"/>
        <w:gridCol w:w="3192"/>
      </w:tblGrid>
      <w:tr w:rsidR="00631063" w:rsidTr="00631063">
        <w:tc>
          <w:tcPr>
            <w:tcW w:w="3192" w:type="dxa"/>
          </w:tcPr>
          <w:p w:rsidR="00631063" w:rsidRPr="00EB3A45" w:rsidRDefault="00631063" w:rsidP="00631063">
            <w:pPr>
              <w:jc w:val="center"/>
              <w:rPr>
                <w:b/>
              </w:rPr>
            </w:pPr>
            <w:r w:rsidRPr="00EB3A45">
              <w:rPr>
                <w:b/>
              </w:rPr>
              <w:t>Objects in Canister</w:t>
            </w:r>
          </w:p>
        </w:tc>
        <w:tc>
          <w:tcPr>
            <w:tcW w:w="3192" w:type="dxa"/>
          </w:tcPr>
          <w:p w:rsidR="00631063" w:rsidRPr="00EB3A45" w:rsidRDefault="00BA5B56" w:rsidP="00631063">
            <w:pPr>
              <w:jc w:val="center"/>
              <w:rPr>
                <w:b/>
              </w:rPr>
            </w:pPr>
            <w:r w:rsidRPr="00EB3A45">
              <w:rPr>
                <w:b/>
              </w:rPr>
              <w:t>Prediction: Sink or Float?</w:t>
            </w:r>
          </w:p>
        </w:tc>
        <w:tc>
          <w:tcPr>
            <w:tcW w:w="3192" w:type="dxa"/>
          </w:tcPr>
          <w:p w:rsidR="00631063" w:rsidRPr="00EB3A45" w:rsidRDefault="00BA5B56" w:rsidP="00BA5B56">
            <w:pPr>
              <w:jc w:val="center"/>
              <w:rPr>
                <w:b/>
              </w:rPr>
            </w:pPr>
            <w:r w:rsidRPr="00EB3A45">
              <w:rPr>
                <w:b/>
              </w:rPr>
              <w:t>Actual Result</w:t>
            </w:r>
          </w:p>
        </w:tc>
      </w:tr>
      <w:tr w:rsidR="00631063" w:rsidTr="00631063">
        <w:tc>
          <w:tcPr>
            <w:tcW w:w="3192" w:type="dxa"/>
          </w:tcPr>
          <w:p w:rsidR="00631063" w:rsidRDefault="00631063" w:rsidP="00631063"/>
          <w:p w:rsidR="00BA5B56" w:rsidRDefault="00BA5B56" w:rsidP="00631063"/>
        </w:tc>
        <w:tc>
          <w:tcPr>
            <w:tcW w:w="3192" w:type="dxa"/>
          </w:tcPr>
          <w:p w:rsidR="00631063" w:rsidRDefault="00631063" w:rsidP="00631063"/>
        </w:tc>
        <w:tc>
          <w:tcPr>
            <w:tcW w:w="3192" w:type="dxa"/>
          </w:tcPr>
          <w:p w:rsidR="00631063" w:rsidRDefault="00631063" w:rsidP="00631063"/>
        </w:tc>
      </w:tr>
      <w:tr w:rsidR="00631063" w:rsidTr="00631063">
        <w:tc>
          <w:tcPr>
            <w:tcW w:w="3192" w:type="dxa"/>
          </w:tcPr>
          <w:p w:rsidR="00631063" w:rsidRDefault="00631063" w:rsidP="00631063"/>
          <w:p w:rsidR="00BA5B56" w:rsidRDefault="00BA5B56" w:rsidP="00631063"/>
        </w:tc>
        <w:tc>
          <w:tcPr>
            <w:tcW w:w="3192" w:type="dxa"/>
          </w:tcPr>
          <w:p w:rsidR="00631063" w:rsidRDefault="00631063" w:rsidP="00631063"/>
        </w:tc>
        <w:tc>
          <w:tcPr>
            <w:tcW w:w="3192" w:type="dxa"/>
          </w:tcPr>
          <w:p w:rsidR="00631063" w:rsidRDefault="00631063" w:rsidP="00631063"/>
        </w:tc>
      </w:tr>
      <w:tr w:rsidR="00631063" w:rsidTr="00631063">
        <w:tc>
          <w:tcPr>
            <w:tcW w:w="3192" w:type="dxa"/>
          </w:tcPr>
          <w:p w:rsidR="00631063" w:rsidRDefault="00631063" w:rsidP="00631063"/>
          <w:p w:rsidR="00BA5B56" w:rsidRDefault="00BA5B56" w:rsidP="00631063"/>
        </w:tc>
        <w:tc>
          <w:tcPr>
            <w:tcW w:w="3192" w:type="dxa"/>
          </w:tcPr>
          <w:p w:rsidR="00631063" w:rsidRDefault="00631063" w:rsidP="00631063"/>
        </w:tc>
        <w:tc>
          <w:tcPr>
            <w:tcW w:w="3192" w:type="dxa"/>
          </w:tcPr>
          <w:p w:rsidR="00631063" w:rsidRDefault="00631063" w:rsidP="00631063"/>
        </w:tc>
      </w:tr>
      <w:tr w:rsidR="00631063" w:rsidTr="00631063">
        <w:tc>
          <w:tcPr>
            <w:tcW w:w="3192" w:type="dxa"/>
          </w:tcPr>
          <w:p w:rsidR="00631063" w:rsidRDefault="00631063" w:rsidP="00631063"/>
          <w:p w:rsidR="00BA5B56" w:rsidRDefault="00BA5B56" w:rsidP="00631063"/>
        </w:tc>
        <w:tc>
          <w:tcPr>
            <w:tcW w:w="3192" w:type="dxa"/>
          </w:tcPr>
          <w:p w:rsidR="00631063" w:rsidRDefault="00631063" w:rsidP="00631063"/>
        </w:tc>
        <w:tc>
          <w:tcPr>
            <w:tcW w:w="3192" w:type="dxa"/>
          </w:tcPr>
          <w:p w:rsidR="00631063" w:rsidRDefault="00631063" w:rsidP="00631063"/>
        </w:tc>
      </w:tr>
      <w:tr w:rsidR="00631063" w:rsidTr="00631063">
        <w:tc>
          <w:tcPr>
            <w:tcW w:w="3192" w:type="dxa"/>
          </w:tcPr>
          <w:p w:rsidR="00631063" w:rsidRDefault="00631063" w:rsidP="00631063"/>
          <w:p w:rsidR="00BA5B56" w:rsidRDefault="00BA5B56" w:rsidP="00631063"/>
        </w:tc>
        <w:tc>
          <w:tcPr>
            <w:tcW w:w="3192" w:type="dxa"/>
          </w:tcPr>
          <w:p w:rsidR="00631063" w:rsidRDefault="00631063" w:rsidP="00631063"/>
        </w:tc>
        <w:tc>
          <w:tcPr>
            <w:tcW w:w="3192" w:type="dxa"/>
          </w:tcPr>
          <w:p w:rsidR="00631063" w:rsidRDefault="00631063" w:rsidP="00631063"/>
        </w:tc>
      </w:tr>
      <w:tr w:rsidR="00631063" w:rsidTr="00631063">
        <w:tc>
          <w:tcPr>
            <w:tcW w:w="3192" w:type="dxa"/>
          </w:tcPr>
          <w:p w:rsidR="00631063" w:rsidRDefault="00631063" w:rsidP="00631063"/>
          <w:p w:rsidR="00BA5B56" w:rsidRDefault="00BA5B56" w:rsidP="00631063"/>
        </w:tc>
        <w:tc>
          <w:tcPr>
            <w:tcW w:w="3192" w:type="dxa"/>
          </w:tcPr>
          <w:p w:rsidR="00631063" w:rsidRDefault="00631063" w:rsidP="00631063"/>
        </w:tc>
        <w:tc>
          <w:tcPr>
            <w:tcW w:w="3192" w:type="dxa"/>
          </w:tcPr>
          <w:p w:rsidR="00631063" w:rsidRDefault="00631063" w:rsidP="00631063"/>
        </w:tc>
      </w:tr>
      <w:tr w:rsidR="00631063" w:rsidTr="00631063">
        <w:tc>
          <w:tcPr>
            <w:tcW w:w="3192" w:type="dxa"/>
          </w:tcPr>
          <w:p w:rsidR="00631063" w:rsidRDefault="00631063" w:rsidP="00631063"/>
          <w:p w:rsidR="00BA5B56" w:rsidRDefault="00BA5B56" w:rsidP="00631063"/>
        </w:tc>
        <w:tc>
          <w:tcPr>
            <w:tcW w:w="3192" w:type="dxa"/>
          </w:tcPr>
          <w:p w:rsidR="00631063" w:rsidRDefault="00631063" w:rsidP="00631063"/>
        </w:tc>
        <w:tc>
          <w:tcPr>
            <w:tcW w:w="3192" w:type="dxa"/>
          </w:tcPr>
          <w:p w:rsidR="00631063" w:rsidRDefault="00631063" w:rsidP="00631063"/>
        </w:tc>
      </w:tr>
    </w:tbl>
    <w:p w:rsidR="00BA5B56" w:rsidRDefault="00BA5B56" w:rsidP="00631063"/>
    <w:p w:rsidR="00BA5B56" w:rsidRDefault="00BA5B56" w:rsidP="00631063">
      <w:pPr>
        <w:rPr>
          <w:b/>
        </w:rPr>
      </w:pPr>
      <w:r w:rsidRPr="00BA5B56">
        <w:rPr>
          <w:b/>
        </w:rPr>
        <w:t xml:space="preserve">New </w:t>
      </w:r>
      <w:proofErr w:type="spellStart"/>
      <w:r w:rsidRPr="00BA5B56">
        <w:rPr>
          <w:b/>
        </w:rPr>
        <w:t>Learnings</w:t>
      </w:r>
      <w:proofErr w:type="spellEnd"/>
      <w:r w:rsidRPr="00BA5B56">
        <w:rPr>
          <w:b/>
        </w:rPr>
        <w:t xml:space="preserve">:  On the back, please write two new things you learned today? </w:t>
      </w:r>
    </w:p>
    <w:p w:rsidR="00342111" w:rsidRPr="00BA5B56" w:rsidRDefault="00342111" w:rsidP="00342111">
      <w:pPr>
        <w:jc w:val="center"/>
        <w:rPr>
          <w:b/>
          <w:sz w:val="32"/>
          <w:szCs w:val="32"/>
        </w:rPr>
      </w:pPr>
      <w:r w:rsidRPr="00BA5B56">
        <w:rPr>
          <w:b/>
          <w:sz w:val="32"/>
          <w:szCs w:val="32"/>
        </w:rPr>
        <w:lastRenderedPageBreak/>
        <w:t>21</w:t>
      </w:r>
      <w:r w:rsidRPr="00BA5B56">
        <w:rPr>
          <w:b/>
          <w:sz w:val="32"/>
          <w:szCs w:val="32"/>
          <w:vertAlign w:val="superscript"/>
        </w:rPr>
        <w:t>st</w:t>
      </w:r>
      <w:r w:rsidRPr="00BA5B56">
        <w:rPr>
          <w:b/>
          <w:sz w:val="32"/>
          <w:szCs w:val="32"/>
        </w:rPr>
        <w:t xml:space="preserve"> Century Skills: Daily Observation Notebook</w:t>
      </w:r>
    </w:p>
    <w:p w:rsidR="00342111" w:rsidRDefault="00342111" w:rsidP="00342111">
      <w:pPr>
        <w:rPr>
          <w:b/>
          <w:i/>
        </w:rPr>
      </w:pPr>
      <w:r w:rsidRPr="00BA5B56">
        <w:rPr>
          <w:b/>
          <w:i/>
        </w:rPr>
        <w:t>‘Shark Unit’</w:t>
      </w:r>
      <w:r>
        <w:rPr>
          <w:b/>
          <w:i/>
        </w:rPr>
        <w:t xml:space="preserve"> Day Two</w:t>
      </w:r>
    </w:p>
    <w:p w:rsidR="00342111" w:rsidRDefault="00342111" w:rsidP="00342111">
      <w:r w:rsidRPr="00EB5F3D">
        <w:rPr>
          <w:b/>
          <w:sz w:val="24"/>
          <w:szCs w:val="24"/>
          <w:u w:val="single"/>
        </w:rPr>
        <w:t>IMAGINE:</w:t>
      </w:r>
      <w:r>
        <w:t xml:space="preserve"> Discuss with your team members your ideas on what kind of tool you can create. Remember to listen to everyone, think of what you learned with the canisters yesterday and follow the requirements on the design challenge card.</w:t>
      </w:r>
    </w:p>
    <w:p w:rsidR="00342111" w:rsidRDefault="00342111" w:rsidP="00342111"/>
    <w:p w:rsidR="00342111" w:rsidRPr="00342111" w:rsidRDefault="00342111" w:rsidP="00342111">
      <w:r w:rsidRPr="00EB5F3D">
        <w:rPr>
          <w:b/>
          <w:sz w:val="24"/>
          <w:szCs w:val="24"/>
          <w:u w:val="single"/>
        </w:rPr>
        <w:t>PLAN:</w:t>
      </w:r>
      <w:r>
        <w:t xml:space="preserve"> Create a plan either individually or with your group. Your group must agree on what design you will use before you are allowed to get started. </w:t>
      </w:r>
    </w:p>
    <w:p w:rsidR="008206BF" w:rsidRDefault="00EB5F3D" w:rsidP="00631063">
      <w:pPr>
        <w:rPr>
          <w:b/>
        </w:rPr>
      </w:pPr>
      <w:r>
        <w:rPr>
          <w:b/>
          <w:noProof/>
        </w:rPr>
        <w:pict>
          <v:shapetype id="_x0000_t202" coordsize="21600,21600" o:spt="202" path="m,l,21600r21600,l21600,xe">
            <v:stroke joinstyle="miter"/>
            <v:path gradientshapeok="t" o:connecttype="rect"/>
          </v:shapetype>
          <v:shape id="_x0000_s1027" type="#_x0000_t202" style="position:absolute;margin-left:0;margin-top:5.85pt;width:472.5pt;height:416.25pt;z-index:251659264" fillcolor="white [3201]" strokecolor="black [3200]" strokeweight="5pt">
            <v:stroke linestyle="thickThin"/>
            <v:shadow color="#868686"/>
            <v:textbox style="mso-next-textbox:#_x0000_s1027">
              <w:txbxContent>
                <w:p w:rsidR="00EB5F3D" w:rsidRDefault="00EB5F3D"/>
              </w:txbxContent>
            </v:textbox>
          </v:shape>
        </w:pict>
      </w:r>
    </w:p>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Pr="008206BF" w:rsidRDefault="008206BF" w:rsidP="008206BF"/>
    <w:p w:rsidR="008206BF" w:rsidRDefault="008206BF" w:rsidP="008206BF"/>
    <w:p w:rsidR="00342111" w:rsidRDefault="008206BF" w:rsidP="008206BF">
      <w:pPr>
        <w:tabs>
          <w:tab w:val="left" w:pos="3300"/>
        </w:tabs>
      </w:pPr>
      <w:r>
        <w:tab/>
      </w:r>
    </w:p>
    <w:p w:rsidR="008206BF" w:rsidRPr="00BA5B56" w:rsidRDefault="008206BF" w:rsidP="008206BF">
      <w:pPr>
        <w:jc w:val="center"/>
        <w:rPr>
          <w:b/>
          <w:sz w:val="32"/>
          <w:szCs w:val="32"/>
        </w:rPr>
      </w:pPr>
      <w:r w:rsidRPr="00BA5B56">
        <w:rPr>
          <w:b/>
          <w:sz w:val="32"/>
          <w:szCs w:val="32"/>
        </w:rPr>
        <w:lastRenderedPageBreak/>
        <w:t>21</w:t>
      </w:r>
      <w:r w:rsidRPr="00BA5B56">
        <w:rPr>
          <w:b/>
          <w:sz w:val="32"/>
          <w:szCs w:val="32"/>
          <w:vertAlign w:val="superscript"/>
        </w:rPr>
        <w:t>st</w:t>
      </w:r>
      <w:r w:rsidRPr="00BA5B56">
        <w:rPr>
          <w:b/>
          <w:sz w:val="32"/>
          <w:szCs w:val="32"/>
        </w:rPr>
        <w:t xml:space="preserve"> Century Skills: Daily Observation Notebook</w:t>
      </w:r>
    </w:p>
    <w:p w:rsidR="008206BF" w:rsidRDefault="008206BF" w:rsidP="008206BF">
      <w:pPr>
        <w:rPr>
          <w:b/>
          <w:i/>
        </w:rPr>
      </w:pPr>
      <w:r w:rsidRPr="00BA5B56">
        <w:rPr>
          <w:b/>
          <w:i/>
        </w:rPr>
        <w:t>‘Shark Unit’</w:t>
      </w:r>
      <w:r>
        <w:rPr>
          <w:b/>
          <w:i/>
        </w:rPr>
        <w:t xml:space="preserve"> Day Three</w:t>
      </w:r>
    </w:p>
    <w:p w:rsidR="008206BF" w:rsidRPr="00EB3A45" w:rsidRDefault="00EB3A45" w:rsidP="008206BF">
      <w:pPr>
        <w:rPr>
          <w:b/>
        </w:rPr>
      </w:pPr>
      <w:r>
        <w:t xml:space="preserve">                                                                            </w:t>
      </w:r>
      <w:r w:rsidRPr="00EB3A45">
        <w:rPr>
          <w:b/>
        </w:rPr>
        <w:t xml:space="preserve">  Draw Teeth</w:t>
      </w:r>
    </w:p>
    <w:p w:rsidR="00EB3A45" w:rsidRPr="00EB3A45" w:rsidRDefault="00EB3A45" w:rsidP="008206BF">
      <w:r>
        <w:rPr>
          <w:noProof/>
        </w:rPr>
        <w:pict>
          <v:rect id="_x0000_s1030" style="position:absolute;margin-left:.75pt;margin-top:8.35pt;width:137.25pt;height:141.75pt;z-index:251662336" strokecolor="black [3213]" strokeweight="2.25pt"/>
        </w:pict>
      </w:r>
      <w:r>
        <w:rPr>
          <w:noProof/>
        </w:rPr>
        <w:pict>
          <v:rect id="_x0000_s1029" style="position:absolute;margin-left:302.25pt;margin-top:8.35pt;width:137.25pt;height:141.75pt;z-index:251661312" strokecolor="black [3213]" strokeweight="2.25pt"/>
        </w:pict>
      </w:r>
      <w:r>
        <w:rPr>
          <w:noProof/>
        </w:rPr>
        <w:pict>
          <v:rect id="_x0000_s1028" style="position:absolute;margin-left:153pt;margin-top:8.35pt;width:137.25pt;height:141.75pt;z-index:251660288" strokecolor="black [3213]" strokeweight="2.25pt"/>
        </w:pict>
      </w:r>
    </w:p>
    <w:p w:rsidR="008206BF" w:rsidRDefault="008206BF" w:rsidP="008206BF">
      <w:pPr>
        <w:tabs>
          <w:tab w:val="left" w:pos="3300"/>
        </w:tabs>
      </w:pPr>
    </w:p>
    <w:p w:rsidR="00EB3A45" w:rsidRDefault="00EB3A45" w:rsidP="008206BF">
      <w:pPr>
        <w:tabs>
          <w:tab w:val="left" w:pos="3300"/>
        </w:tabs>
      </w:pPr>
    </w:p>
    <w:p w:rsidR="00EB3A45" w:rsidRDefault="00EB3A45" w:rsidP="008206BF">
      <w:pPr>
        <w:tabs>
          <w:tab w:val="left" w:pos="3300"/>
        </w:tabs>
      </w:pPr>
    </w:p>
    <w:p w:rsidR="00EB3A45" w:rsidRDefault="00EB3A45" w:rsidP="008206BF">
      <w:pPr>
        <w:tabs>
          <w:tab w:val="left" w:pos="3300"/>
        </w:tabs>
      </w:pPr>
    </w:p>
    <w:p w:rsidR="00EB3A45" w:rsidRDefault="00EB3A45" w:rsidP="008206BF">
      <w:pPr>
        <w:tabs>
          <w:tab w:val="left" w:pos="3300"/>
        </w:tabs>
      </w:pPr>
    </w:p>
    <w:p w:rsidR="00EB3A45" w:rsidRDefault="00EB3A45" w:rsidP="008206BF">
      <w:pPr>
        <w:tabs>
          <w:tab w:val="left" w:pos="3300"/>
        </w:tabs>
      </w:pPr>
    </w:p>
    <w:p w:rsidR="00EB3A45" w:rsidRDefault="00EB3A45" w:rsidP="008206BF">
      <w:pPr>
        <w:tabs>
          <w:tab w:val="left" w:pos="3300"/>
        </w:tabs>
        <w:rPr>
          <w:b/>
          <w:sz w:val="24"/>
          <w:szCs w:val="24"/>
          <w:u w:val="single"/>
        </w:rPr>
      </w:pPr>
      <w:r>
        <w:rPr>
          <w:b/>
          <w:noProof/>
          <w:sz w:val="24"/>
          <w:szCs w:val="24"/>
          <w:u w:val="single"/>
        </w:rPr>
        <w:pict>
          <v:oval id="_x0000_s1031" style="position:absolute;margin-left:-45.75pt;margin-top:25.3pt;width:353.25pt;height:316.5pt;z-index:251663360"/>
        </w:pict>
      </w:r>
      <w:r>
        <w:rPr>
          <w:b/>
          <w:noProof/>
          <w:sz w:val="24"/>
          <w:szCs w:val="24"/>
          <w:u w:val="single"/>
        </w:rPr>
        <w:pict>
          <v:oval id="_x0000_s1032" style="position:absolute;margin-left:166.5pt;margin-top:25.3pt;width:346.5pt;height:316.5pt;z-index:251664384"/>
        </w:pict>
      </w:r>
      <w:r w:rsidRPr="00EB3A45">
        <w:rPr>
          <w:b/>
          <w:sz w:val="24"/>
          <w:szCs w:val="24"/>
          <w:u w:val="single"/>
        </w:rPr>
        <w:t xml:space="preserve">Compare and Contrast the teeth in the Venn </w:t>
      </w:r>
      <w:proofErr w:type="gramStart"/>
      <w:r w:rsidRPr="00EB3A45">
        <w:rPr>
          <w:b/>
          <w:sz w:val="24"/>
          <w:szCs w:val="24"/>
          <w:u w:val="single"/>
        </w:rPr>
        <w:t>Diagram</w:t>
      </w:r>
      <w:proofErr w:type="gramEnd"/>
      <w:r w:rsidRPr="00EB3A45">
        <w:rPr>
          <w:b/>
          <w:sz w:val="24"/>
          <w:szCs w:val="24"/>
          <w:u w:val="single"/>
        </w:rPr>
        <w:t xml:space="preserve"> below</w:t>
      </w: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Default="00EB3A45" w:rsidP="008206BF">
      <w:pPr>
        <w:tabs>
          <w:tab w:val="left" w:pos="3300"/>
        </w:tabs>
        <w:rPr>
          <w:b/>
          <w:sz w:val="24"/>
          <w:szCs w:val="24"/>
          <w:u w:val="single"/>
        </w:rPr>
      </w:pPr>
    </w:p>
    <w:p w:rsidR="00EB3A45" w:rsidRPr="00EB3A45" w:rsidRDefault="00EB3A45" w:rsidP="008206BF">
      <w:pPr>
        <w:tabs>
          <w:tab w:val="left" w:pos="3300"/>
        </w:tabs>
        <w:rPr>
          <w:b/>
          <w:sz w:val="24"/>
          <w:szCs w:val="24"/>
          <w:u w:val="single"/>
        </w:rPr>
      </w:pPr>
      <w:r>
        <w:rPr>
          <w:b/>
          <w:sz w:val="24"/>
          <w:szCs w:val="24"/>
          <w:u w:val="single"/>
        </w:rPr>
        <w:t>IMPROVE: If you made any improvements/changes to your tool, document on the back</w:t>
      </w:r>
    </w:p>
    <w:sectPr w:rsidR="00EB3A45" w:rsidRPr="00EB3A45" w:rsidSect="00631063">
      <w:headerReference w:type="default" r:id="rId7"/>
      <w:pgSz w:w="12240" w:h="15840"/>
      <w:pgMar w:top="1440" w:right="1440" w:bottom="1440" w:left="1440" w:header="720" w:footer="720" w:gutter="0"/>
      <w:pgBorders w:offsetFrom="page">
        <w:top w:val="single" w:sz="12" w:space="24" w:color="FF0000"/>
        <w:left w:val="single" w:sz="12" w:space="24" w:color="FF0000"/>
        <w:bottom w:val="single" w:sz="12" w:space="24" w:color="FF0000"/>
        <w:right w:val="single" w:sz="12" w:space="24" w:color="FF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063" w:rsidRDefault="00631063" w:rsidP="00631063">
      <w:pPr>
        <w:spacing w:after="0" w:line="240" w:lineRule="auto"/>
      </w:pPr>
      <w:r>
        <w:separator/>
      </w:r>
    </w:p>
  </w:endnote>
  <w:endnote w:type="continuationSeparator" w:id="0">
    <w:p w:rsidR="00631063" w:rsidRDefault="00631063" w:rsidP="006310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063" w:rsidRDefault="00631063" w:rsidP="00631063">
      <w:pPr>
        <w:spacing w:after="0" w:line="240" w:lineRule="auto"/>
      </w:pPr>
      <w:r>
        <w:separator/>
      </w:r>
    </w:p>
  </w:footnote>
  <w:footnote w:type="continuationSeparator" w:id="0">
    <w:p w:rsidR="00631063" w:rsidRDefault="00631063" w:rsidP="006310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063" w:rsidRDefault="00631063">
    <w:pPr>
      <w:pStyle w:val="Header"/>
    </w:pPr>
    <w:r>
      <w:t>Name:</w:t>
    </w:r>
  </w:p>
  <w:p w:rsidR="00631063" w:rsidRDefault="00631063">
    <w:pPr>
      <w:pStyle w:val="Header"/>
    </w:pPr>
    <w:r>
      <w:t>Teacher:</w:t>
    </w:r>
  </w:p>
  <w:p w:rsidR="00631063" w:rsidRDefault="006310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31063"/>
    <w:rsid w:val="00011882"/>
    <w:rsid w:val="00237F04"/>
    <w:rsid w:val="00342111"/>
    <w:rsid w:val="00631063"/>
    <w:rsid w:val="008206BF"/>
    <w:rsid w:val="00BA5B56"/>
    <w:rsid w:val="00EB3A45"/>
    <w:rsid w:val="00EB5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0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063"/>
  </w:style>
  <w:style w:type="paragraph" w:styleId="Footer">
    <w:name w:val="footer"/>
    <w:basedOn w:val="Normal"/>
    <w:link w:val="FooterChar"/>
    <w:uiPriority w:val="99"/>
    <w:semiHidden/>
    <w:unhideWhenUsed/>
    <w:rsid w:val="006310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1063"/>
  </w:style>
  <w:style w:type="paragraph" w:styleId="BalloonText">
    <w:name w:val="Balloon Text"/>
    <w:basedOn w:val="Normal"/>
    <w:link w:val="BalloonTextChar"/>
    <w:uiPriority w:val="99"/>
    <w:semiHidden/>
    <w:unhideWhenUsed/>
    <w:rsid w:val="006310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063"/>
    <w:rPr>
      <w:rFonts w:ascii="Tahoma" w:hAnsi="Tahoma" w:cs="Tahoma"/>
      <w:sz w:val="16"/>
      <w:szCs w:val="16"/>
    </w:rPr>
  </w:style>
  <w:style w:type="table" w:styleId="TableGrid">
    <w:name w:val="Table Grid"/>
    <w:basedOn w:val="TableNormal"/>
    <w:uiPriority w:val="59"/>
    <w:rsid w:val="006310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E0A3D-6345-4003-9769-F3C5948ED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2010-06-30T06:15:00Z</dcterms:created>
  <dcterms:modified xsi:type="dcterms:W3CDTF">2010-06-30T06:15:00Z</dcterms:modified>
</cp:coreProperties>
</file>